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C249C" w14:textId="77777777" w:rsidR="00A7020C" w:rsidRDefault="00A7020C" w:rsidP="00A7020C">
      <w:pPr>
        <w:jc w:val="center"/>
        <w:rPr>
          <w:rFonts w:cstheme="minorHAnsi"/>
          <w:sz w:val="24"/>
          <w:szCs w:val="24"/>
        </w:rPr>
      </w:pPr>
      <w:r>
        <w:rPr>
          <w:noProof/>
        </w:rPr>
        <w:drawing>
          <wp:inline distT="0" distB="0" distL="0" distR="0" wp14:anchorId="241287DC" wp14:editId="75F2B5A5">
            <wp:extent cx="3133090" cy="2901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extLst>
                        <a:ext uri="{28A0092B-C50C-407E-A947-70E740481C1C}">
                          <a14:useLocalDpi xmlns:a14="http://schemas.microsoft.com/office/drawing/2010/main" val="0"/>
                        </a:ext>
                      </a:extLst>
                    </a:blip>
                    <a:srcRect l="23219" t="13132" r="35469" b="18900"/>
                    <a:stretch>
                      <a:fillRect/>
                    </a:stretch>
                  </pic:blipFill>
                  <pic:spPr bwMode="auto">
                    <a:xfrm>
                      <a:off x="0" y="0"/>
                      <a:ext cx="3133090" cy="2901950"/>
                    </a:xfrm>
                    <a:prstGeom prst="rect">
                      <a:avLst/>
                    </a:prstGeom>
                    <a:noFill/>
                    <a:ln>
                      <a:noFill/>
                    </a:ln>
                  </pic:spPr>
                </pic:pic>
              </a:graphicData>
            </a:graphic>
          </wp:inline>
        </w:drawing>
      </w:r>
    </w:p>
    <w:p w14:paraId="60652A3E" w14:textId="490BB4A6" w:rsidR="00A7020C" w:rsidRDefault="00A7020C" w:rsidP="00A7020C">
      <w:pPr>
        <w:rPr>
          <w:rFonts w:cstheme="minorHAnsi"/>
          <w:sz w:val="24"/>
          <w:szCs w:val="24"/>
        </w:rPr>
      </w:pPr>
      <w:bookmarkStart w:id="0" w:name="_GoBack"/>
      <w:bookmarkEnd w:id="0"/>
      <w:r>
        <w:rPr>
          <w:rFonts w:cstheme="minorHAnsi"/>
          <w:b/>
          <w:bCs/>
          <w:sz w:val="24"/>
          <w:szCs w:val="24"/>
        </w:rPr>
        <w:t xml:space="preserve">Figure S6. </w:t>
      </w:r>
      <w:r>
        <w:rPr>
          <w:rFonts w:cstheme="minorHAnsi"/>
          <w:sz w:val="24"/>
          <w:szCs w:val="24"/>
        </w:rPr>
        <w:t>The relative expression (fold change) of SPL3 gene in coleoptile of CDC Unity and CI5791. The ‘dark’ indicated the gene expression in etiolated coleoptile tissue and the ‘daylight’ indicated the gene expression in normal coleoptile tissue under natural light. The expression was normalized using reference gene (actin) and relative to the etiolated coleoptile tissue of CDC Unity (converted to 1).</w:t>
      </w:r>
    </w:p>
    <w:p w14:paraId="15375029" w14:textId="77777777" w:rsidR="005C4CC9" w:rsidRDefault="005C4CC9"/>
    <w:sectPr w:rsidR="005C4CC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0E9FAA" w14:textId="77777777" w:rsidR="00A7020C" w:rsidRDefault="00A7020C" w:rsidP="00A7020C">
      <w:pPr>
        <w:spacing w:after="0" w:line="240" w:lineRule="auto"/>
      </w:pPr>
      <w:r>
        <w:separator/>
      </w:r>
    </w:p>
  </w:endnote>
  <w:endnote w:type="continuationSeparator" w:id="0">
    <w:p w14:paraId="1126B48E" w14:textId="77777777" w:rsidR="00A7020C" w:rsidRDefault="00A7020C" w:rsidP="00A70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EB9C2" w14:textId="77777777" w:rsidR="00A7020C" w:rsidRDefault="00A7020C" w:rsidP="00A7020C">
      <w:pPr>
        <w:spacing w:after="0" w:line="240" w:lineRule="auto"/>
      </w:pPr>
      <w:r>
        <w:separator/>
      </w:r>
    </w:p>
  </w:footnote>
  <w:footnote w:type="continuationSeparator" w:id="0">
    <w:p w14:paraId="1AF33823" w14:textId="77777777" w:rsidR="00A7020C" w:rsidRDefault="00A7020C" w:rsidP="00A702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BFC"/>
    <w:rsid w:val="000A6BFC"/>
    <w:rsid w:val="005C4CC9"/>
    <w:rsid w:val="009F15EE"/>
    <w:rsid w:val="00A7020C"/>
    <w:rsid w:val="00D93623"/>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1E6A20"/>
  <w15:chartTrackingRefBased/>
  <w15:docId w15:val="{A7D7C4D9-C939-4C2A-9C03-4B30EC13F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020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2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20C"/>
  </w:style>
  <w:style w:type="paragraph" w:styleId="Footer">
    <w:name w:val="footer"/>
    <w:basedOn w:val="Normal"/>
    <w:link w:val="FooterChar"/>
    <w:uiPriority w:val="99"/>
    <w:unhideWhenUsed/>
    <w:rsid w:val="00A702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61</Words>
  <Characters>351</Characters>
  <Application>Microsoft Office Word</Application>
  <DocSecurity>0</DocSecurity>
  <Lines>2</Lines>
  <Paragraphs>1</Paragraphs>
  <ScaleCrop>false</ScaleCrop>
  <Company>Murdoch University</Company>
  <LinksUpToDate>false</LinksUpToDate>
  <CharactersWithSpaces>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 Luo</dc:creator>
  <cp:keywords/>
  <dc:description/>
  <cp:lastModifiedBy>Hao Luo</cp:lastModifiedBy>
  <cp:revision>3</cp:revision>
  <dcterms:created xsi:type="dcterms:W3CDTF">2020-03-18T04:57:00Z</dcterms:created>
  <dcterms:modified xsi:type="dcterms:W3CDTF">2020-03-18T05:05:00Z</dcterms:modified>
</cp:coreProperties>
</file>